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ZJJT2025042101</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湖北汉江技师学院实训楼教室隔墙维修改造项目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四</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ascii="Times New Roman" w:hAnsi="Times New Roman" w:cs="Times New Roman"/>
                <w:lang w:val="en-US" w:eastAsia="zh-CN"/>
              </w:rPr>
              <w:t>湖北汉江技师学院实训楼教室隔墙维修改造项目</w:t>
            </w:r>
            <w:r>
              <w:rPr>
                <w:rFonts w:hint="eastAsia"/>
              </w:rPr>
              <w:t>，并于202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21</w:t>
            </w:r>
            <w:r>
              <w:rPr>
                <w:rFonts w:hint="eastAsia"/>
              </w:rPr>
              <w:t>日</w:t>
            </w:r>
            <w:r>
              <w:rPr>
                <w:rFonts w:hint="eastAsia"/>
                <w:lang w:val="en-US" w:eastAsia="zh-CN"/>
              </w:rPr>
              <w:t>9</w:t>
            </w:r>
            <w:r>
              <w:rPr>
                <w:rFonts w:hint="eastAsia"/>
              </w:rPr>
              <w:t>点</w:t>
            </w:r>
            <w:r>
              <w:rPr>
                <w:rFonts w:hint="eastAsia"/>
                <w:lang w:val="en-US" w:eastAsia="zh-CN"/>
              </w:rPr>
              <w:t>0</w:t>
            </w:r>
            <w:r>
              <w:rPr>
                <w:rFonts w:hint="eastAsia"/>
              </w:rPr>
              <w:t>0分（北京时间）前提交报价函。</w:t>
            </w:r>
          </w:p>
        </w:tc>
      </w:tr>
    </w:tbl>
    <w:p w14:paraId="7643B830">
      <w:pPr>
        <w:ind w:firstLine="480" w:firstLineChars="200"/>
        <w:rPr>
          <w:b/>
          <w:bCs/>
        </w:rPr>
      </w:pPr>
      <w:bookmarkStart w:id="1" w:name="_Toc28359014"/>
      <w:bookmarkStart w:id="2" w:name="_Toc28359091"/>
      <w:bookmarkStart w:id="3" w:name="_Toc35393631"/>
      <w:bookmarkStart w:id="4" w:name="_Toc35393800"/>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ZJJT2025042101</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Times New Roman" w:hAnsi="Times New Roman" w:cs="Times New Roman"/>
          <w:lang w:val="en-US" w:eastAsia="zh-CN"/>
        </w:rPr>
        <w:t>湖北汉江技师学院实训楼教室隔墙维修改造项目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32347.2</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32347.2</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30天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35393802"/>
      <w:bookmarkStart w:id="6" w:name="_Toc28359016"/>
      <w:bookmarkStart w:id="7" w:name="_Toc35393633"/>
      <w:bookmarkStart w:id="8" w:name="_Toc28359093"/>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4月18日（星期五）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4</w:t>
      </w:r>
      <w:r>
        <w:rPr>
          <w:rFonts w:hint="eastAsia" w:ascii="仿宋" w:hAnsi="仿宋" w:cs="仿宋"/>
          <w:szCs w:val="24"/>
          <w:highlight w:val="none"/>
        </w:rPr>
        <w:t>月</w:t>
      </w:r>
      <w:r>
        <w:rPr>
          <w:rFonts w:hint="eastAsia" w:ascii="仿宋" w:hAnsi="仿宋" w:cs="仿宋"/>
          <w:szCs w:val="24"/>
          <w:highlight w:val="none"/>
          <w:u w:val="single"/>
          <w:lang w:val="en-US" w:eastAsia="zh-CN"/>
        </w:rPr>
        <w:t>21</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35393803"/>
      <w:bookmarkStart w:id="10" w:name="_Toc35393634"/>
      <w:bookmarkStart w:id="11" w:name="_Toc28359094"/>
      <w:bookmarkStart w:id="12" w:name="_Toc28359017"/>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4</w:t>
      </w:r>
      <w:r>
        <w:rPr>
          <w:rFonts w:hint="eastAsia" w:ascii="仿宋" w:hAnsi="仿宋" w:cs="仿宋"/>
          <w:szCs w:val="24"/>
          <w:highlight w:val="none"/>
        </w:rPr>
        <w:t>月</w:t>
      </w:r>
      <w:r>
        <w:rPr>
          <w:rFonts w:hint="eastAsia" w:ascii="仿宋" w:hAnsi="仿宋" w:cs="仿宋"/>
          <w:szCs w:val="24"/>
          <w:highlight w:val="none"/>
          <w:u w:val="single"/>
          <w:lang w:val="en-US" w:eastAsia="zh-CN"/>
        </w:rPr>
        <w:t>21</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35393636"/>
      <w:bookmarkStart w:id="14" w:name="_Toc28359095"/>
      <w:bookmarkStart w:id="15" w:name="_Toc35393805"/>
      <w:bookmarkStart w:id="16" w:name="_Toc28359018"/>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637"/>
      <w:bookmarkStart w:id="19" w:name="_Toc28359096"/>
      <w:bookmarkStart w:id="20" w:name="_Toc35393806"/>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54735148"/>
      <w:bookmarkStart w:id="22" w:name="_Toc3877"/>
      <w:bookmarkStart w:id="23" w:name="_Toc7105845"/>
      <w:bookmarkStart w:id="24" w:name="_Toc20315598"/>
      <w:bookmarkStart w:id="25" w:name="_Toc20315712"/>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4</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21</w:t>
      </w:r>
      <w:bookmarkStart w:id="76" w:name="_GoBack"/>
      <w:bookmarkEnd w:id="76"/>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1"/>
        <w:gridCol w:w="4922"/>
        <w:gridCol w:w="1005"/>
        <w:gridCol w:w="1730"/>
      </w:tblGrid>
      <w:tr w14:paraId="5F5A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47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86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498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4785C">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519972">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921D13">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F6C169">
            <w:pPr>
              <w:spacing w:line="240" w:lineRule="auto"/>
              <w:jc w:val="center"/>
              <w:rPr>
                <w:rFonts w:hint="eastAsia" w:ascii="仿宋" w:hAnsi="仿宋" w:eastAsia="仿宋" w:cs="仿宋"/>
                <w:i w:val="0"/>
                <w:iCs w:val="0"/>
                <w:color w:val="000000"/>
                <w:sz w:val="24"/>
                <w:szCs w:val="24"/>
                <w:u w:val="none"/>
              </w:rPr>
            </w:pPr>
          </w:p>
        </w:tc>
      </w:tr>
      <w:tr w14:paraId="1178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AE79D6">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260136">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8F662">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E206FF">
            <w:pPr>
              <w:spacing w:line="240" w:lineRule="auto"/>
              <w:jc w:val="center"/>
              <w:rPr>
                <w:rFonts w:hint="eastAsia" w:ascii="仿宋" w:hAnsi="仿宋" w:eastAsia="仿宋" w:cs="仿宋"/>
                <w:i w:val="0"/>
                <w:iCs w:val="0"/>
                <w:color w:val="000000"/>
                <w:sz w:val="24"/>
                <w:szCs w:val="24"/>
                <w:u w:val="none"/>
              </w:rPr>
            </w:pPr>
          </w:p>
        </w:tc>
      </w:tr>
      <w:tr w14:paraId="43D0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实心砖墙</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1.砖品种、规格、强度等级:B06蒸压加气混凝土砌块墙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2.砂浆强度等级、配合比:M7.5水泥砂浆砌筑</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m3</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8.32</w:t>
            </w:r>
          </w:p>
        </w:tc>
      </w:tr>
      <w:tr w14:paraId="4806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1.混凝土种类:混凝土过梁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2.混凝土强度等级:现浇C25混凝土</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m3</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r>
      <w:tr w14:paraId="64D4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过梁模版</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r>
      <w:tr w14:paraId="3536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现浇构件钢筋</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现浇构件圆钢筋 钢筋 HPB300 直径(mm)ф6</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t</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0.04</w:t>
            </w:r>
          </w:p>
        </w:tc>
      </w:tr>
      <w:tr w14:paraId="691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现浇构件钢筋</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spacing w:line="240" w:lineRule="auto"/>
              <w:jc w:val="both"/>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现浇构件 带肋钢筋 HRB400以内 直径(mm) φ14</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t</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spacing w:line="240" w:lineRule="auto"/>
              <w:jc w:val="center"/>
              <w:textAlignment w:val="center"/>
              <w:rPr>
                <w:rFonts w:hint="eastAsia" w:ascii="仿宋" w:hAnsi="仿宋" w:eastAsia="仿宋" w:cs="仿宋"/>
                <w:color w:val="000000"/>
                <w:kern w:val="2"/>
                <w:sz w:val="24"/>
                <w:szCs w:val="24"/>
                <w:highlight w:val="yellow"/>
                <w:lang w:val="en-US" w:eastAsia="zh-CN" w:bidi="ar-SA"/>
              </w:rPr>
            </w:pPr>
            <w:r>
              <w:rPr>
                <w:rFonts w:hint="eastAsia" w:ascii="仿宋" w:hAnsi="仿宋" w:eastAsia="仿宋" w:cs="仿宋"/>
                <w:i w:val="0"/>
                <w:iCs w:val="0"/>
                <w:color w:val="000000"/>
                <w:kern w:val="0"/>
                <w:sz w:val="24"/>
                <w:szCs w:val="24"/>
                <w:u w:val="none"/>
                <w:lang w:val="en-US" w:eastAsia="zh-CN" w:bidi="ar"/>
              </w:rPr>
              <w:t>0.28</w:t>
            </w:r>
          </w:p>
        </w:tc>
      </w:tr>
      <w:tr w14:paraId="0E61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墙面一般抹灰</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1.墙体类型:蒸压加气混凝土砌块墙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2.底层厚度、砂浆配合比:20mm1:3水泥砂浆抹灰</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90.2</w:t>
            </w:r>
          </w:p>
        </w:tc>
      </w:tr>
      <w:tr w14:paraId="5E4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抹灰面油漆</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1.基层类型:水泥砂浆墙面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2.刮腻子遍数:两遍腻子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3.油漆品种、刷漆遍数:两遍乳胶漆</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90.2</w:t>
            </w:r>
          </w:p>
        </w:tc>
      </w:tr>
      <w:tr w14:paraId="6FAB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人工转运材料及材料上楼</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人工转运材料及材料上楼</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工日</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54D2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防盗门</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名称：钢质子母门</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7.2</w:t>
            </w:r>
          </w:p>
        </w:tc>
      </w:tr>
      <w:tr w14:paraId="39C9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普通灯具</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1.门代号及洞口尺寸:已实际尺寸为准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2.框材质:铝合金边框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3.玻璃品种、厚度:安装原铝合金玻璃折叠门</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14.4</w:t>
            </w:r>
          </w:p>
        </w:tc>
      </w:tr>
      <w:tr w14:paraId="26C6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控制箱</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移动脚手架</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32E3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已完工程及设备保护</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135</w:t>
            </w:r>
          </w:p>
        </w:tc>
      </w:tr>
      <w:tr w14:paraId="46F4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开荒保洁</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135</w:t>
            </w:r>
          </w:p>
        </w:tc>
      </w:tr>
      <w:tr w14:paraId="67DA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配管</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165B9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建筑垃圾外运</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08F33C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659D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7D39C57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4798BF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名称：40w双管LED灯</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410098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套</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1ECBE">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64BB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DBD60AD">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1EE9A4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名称：电源控制箱</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7C8C548">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台</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6179F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w:t>
            </w:r>
          </w:p>
        </w:tc>
      </w:tr>
      <w:tr w14:paraId="3FC9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60C7DCC">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配线</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AFDF96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名称：3P60A 控制开关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4E8F652">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F22CE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3</w:t>
            </w:r>
          </w:p>
        </w:tc>
      </w:tr>
      <w:tr w14:paraId="39CB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4257138">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接线盒</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9FE14F6">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名称：3P60A 控制开关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919A96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7FFFC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3</w:t>
            </w:r>
          </w:p>
        </w:tc>
      </w:tr>
      <w:tr w14:paraId="1818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BB0A193">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照明开关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B85C65D">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1.名称:塑料线管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3.规格:Φ20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4.配置形式:暗敷</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458AB6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0363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70</w:t>
            </w:r>
          </w:p>
        </w:tc>
      </w:tr>
      <w:tr w14:paraId="5508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C00D30D">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插座</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13A9B8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1.名称:照明电力配线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2.5mm2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310340E">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A8634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90</w:t>
            </w:r>
          </w:p>
        </w:tc>
      </w:tr>
      <w:tr w14:paraId="4B73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46E33E2">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凿槽</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0ED79C5">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1.名称:动力配线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4mm2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928F4A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2B1A87">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156</w:t>
            </w:r>
          </w:p>
        </w:tc>
      </w:tr>
      <w:tr w14:paraId="37EA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22B4428">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普通灯具</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EE17FC2">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1.名称:动力配线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2.配线形式:线管穿线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3.型号:WDZ-BVR 6mm2</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F58F7A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5D92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240</w:t>
            </w:r>
          </w:p>
        </w:tc>
      </w:tr>
      <w:tr w14:paraId="1A32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B3C5466">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控制箱</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1292C0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1.名称:86型接线盒</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A16933B">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801952">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8</w:t>
            </w:r>
          </w:p>
        </w:tc>
      </w:tr>
      <w:tr w14:paraId="087D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D001D8A">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58EBF3B">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1.名称:三控照明开关</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62379A1">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71457F">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w:t>
            </w:r>
          </w:p>
        </w:tc>
      </w:tr>
      <w:tr w14:paraId="260C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4470FB">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控制开关</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C1E255B">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1.名称:10A五孔插座</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B572234">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578340">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6</w:t>
            </w:r>
          </w:p>
        </w:tc>
      </w:tr>
      <w:tr w14:paraId="48DF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F1B999">
            <w:pPr>
              <w:spacing w:beforeLines="0" w:afterLines="0"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配管</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2B8F048">
            <w:pPr>
              <w:keepNext w:val="0"/>
              <w:keepLines w:val="0"/>
              <w:widowControl/>
              <w:suppressLineNumbers w:val="0"/>
              <w:spacing w:line="240" w:lineRule="auto"/>
              <w:jc w:val="both"/>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名称：墙面开槽、切割、恢复</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26098D3">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1BE439">
            <w:pPr>
              <w:keepNext w:val="0"/>
              <w:keepLines w:val="0"/>
              <w:widowControl/>
              <w:suppressLineNumbers w:val="0"/>
              <w:spacing w:line="240" w:lineRule="auto"/>
              <w:jc w:val="center"/>
              <w:textAlignment w:val="center"/>
              <w:rPr>
                <w:rFonts w:hint="eastAsia" w:ascii="仿宋" w:hAnsi="仿宋" w:eastAsia="仿宋" w:cs="仿宋"/>
                <w:color w:val="000000"/>
                <w:sz w:val="24"/>
                <w:szCs w:val="24"/>
                <w:highlight w:val="yellow"/>
              </w:rPr>
            </w:pPr>
            <w:r>
              <w:rPr>
                <w:rFonts w:hint="eastAsia" w:ascii="仿宋" w:hAnsi="仿宋" w:eastAsia="仿宋" w:cs="仿宋"/>
                <w:i w:val="0"/>
                <w:iCs w:val="0"/>
                <w:color w:val="000000"/>
                <w:kern w:val="0"/>
                <w:sz w:val="24"/>
                <w:szCs w:val="24"/>
                <w:u w:val="none"/>
                <w:lang w:val="en-US" w:eastAsia="zh-CN" w:bidi="ar"/>
              </w:rPr>
              <w:t>22</w:t>
            </w:r>
          </w:p>
        </w:tc>
      </w:tr>
    </w:tbl>
    <w:p w14:paraId="234106AE">
      <w:pPr>
        <w:pStyle w:val="19"/>
        <w:widowControl/>
        <w:numPr>
          <w:ilvl w:val="0"/>
          <w:numId w:val="0"/>
        </w:numPr>
        <w:wordWrap w:val="0"/>
        <w:spacing w:before="0" w:beforeAutospacing="0" w:after="0" w:afterAutospacing="0" w:line="400" w:lineRule="exact"/>
        <w:ind w:firstLine="720" w:firstLineChars="300"/>
        <w:jc w:val="both"/>
        <w:outlineLvl w:val="0"/>
        <w:rPr>
          <w:rFonts w:ascii="仿宋" w:hAnsi="仿宋" w:eastAsia="仿宋" w:cs="仿宋"/>
          <w:bCs/>
        </w:rPr>
      </w:pPr>
    </w:p>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30日历天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20481"/>
      <w:bookmarkStart w:id="29" w:name="_Toc28555"/>
      <w:bookmarkStart w:id="30" w:name="_Toc530406968"/>
      <w:bookmarkStart w:id="31" w:name="_Toc28102"/>
      <w:bookmarkStart w:id="32" w:name="_Toc16181"/>
      <w:bookmarkStart w:id="33" w:name="_Toc503378385"/>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ZJJT2025042101</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cs="Times New Roman"/>
          <w:b/>
          <w:bCs/>
          <w:sz w:val="36"/>
          <w:lang w:val="en-US" w:eastAsia="zh-CN"/>
        </w:rPr>
        <w:t>湖北汉江技师学院实训楼教室隔墙维修改造项目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20315724"/>
      <w:bookmarkStart w:id="35" w:name="_Toc27173"/>
      <w:bookmarkStart w:id="36" w:name="_Toc449975565"/>
      <w:bookmarkStart w:id="37" w:name="_Toc22722"/>
      <w:bookmarkStart w:id="38" w:name="_Toc504232566"/>
      <w:bookmarkStart w:id="39" w:name="_Toc530406970"/>
      <w:bookmarkStart w:id="40" w:name="_Toc7105872"/>
      <w:bookmarkStart w:id="41" w:name="_Toc504233710"/>
      <w:bookmarkStart w:id="42" w:name="_Toc530406969"/>
      <w:bookmarkStart w:id="43" w:name="_Toc6585435"/>
      <w:bookmarkStart w:id="44" w:name="_Toc7105864"/>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湖北汉江技师学院实训楼教室隔墙维修改造项目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湖北汉江技师学院实训楼教室隔墙维修改造项目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湖北汉江技师学院实训楼教室隔墙维修改造项目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val="en-US" w:eastAsia="zh-CN"/>
        </w:rPr>
        <w:t>湖北汉江技师学院实训楼教室隔墙维修改造项目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02280"/>
      <w:bookmarkStart w:id="46" w:name="_Toc238276247"/>
      <w:bookmarkStart w:id="47" w:name="_Toc494665960"/>
      <w:bookmarkStart w:id="48" w:name="_Toc494721110"/>
      <w:bookmarkStart w:id="49" w:name="_Toc236473303"/>
      <w:bookmarkStart w:id="50" w:name="_Toc494665010"/>
      <w:bookmarkStart w:id="51" w:name="_Toc494745327"/>
      <w:bookmarkStart w:id="52" w:name="_Toc494665563"/>
      <w:bookmarkStart w:id="53" w:name="_Toc495861559"/>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970"/>
      <w:bookmarkStart w:id="57" w:name="_Toc494702290"/>
      <w:bookmarkStart w:id="58" w:name="_Toc494745337"/>
      <w:bookmarkStart w:id="59" w:name="_Toc494721120"/>
      <w:bookmarkStart w:id="60" w:name="_Toc61280412"/>
      <w:bookmarkStart w:id="61" w:name="_Toc494665020"/>
      <w:bookmarkStart w:id="62" w:name="_Toc24100107"/>
      <w:bookmarkStart w:id="63" w:name="_Toc494665573"/>
      <w:bookmarkStart w:id="64" w:name="_Toc68095203"/>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5861561"/>
      <w:bookmarkStart w:id="66" w:name="_Toc494665565"/>
      <w:bookmarkStart w:id="67" w:name="_Toc494702282"/>
      <w:bookmarkStart w:id="68" w:name="_Toc494745329"/>
      <w:bookmarkStart w:id="69" w:name="_Toc494665962"/>
      <w:bookmarkStart w:id="70" w:name="_Toc494721112"/>
      <w:bookmarkStart w:id="71" w:name="_Toc494665012"/>
      <w:bookmarkStart w:id="72" w:name="_Toc24100116"/>
      <w:bookmarkStart w:id="73" w:name="_Toc31100"/>
      <w:bookmarkStart w:id="74" w:name="_Toc6809521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73F152F7"/>
    <w:rsid w:val="74A40279"/>
    <w:rsid w:val="761340C8"/>
    <w:rsid w:val="762F656D"/>
    <w:rsid w:val="7972394D"/>
    <w:rsid w:val="79A276C6"/>
    <w:rsid w:val="79DF54D3"/>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5258</Words>
  <Characters>5581</Characters>
  <Lines>82</Lines>
  <Paragraphs>77</Paragraphs>
  <TotalTime>5</TotalTime>
  <ScaleCrop>false</ScaleCrop>
  <LinksUpToDate>false</LinksUpToDate>
  <CharactersWithSpaces>5690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cp:lastPrinted>2025-01-09T02:22:00Z</cp:lastPrinted>
  <dcterms:modified xsi:type="dcterms:W3CDTF">2025-04-14T07:23:02Z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D2950D263A974B7780744E09B5C5ED71_13</vt:lpwstr>
  </property>
  <property fmtid="{D5CDD505-2E9C-101B-9397-08002B2CF9AE}" pid="4" name="KSOTemplateDocerSaveRecord">
    <vt:lpwstr>eyJoZGlkIjoiNTkxNDcxMWMyNjA2Y2UyODc2ZjFiYmNjYmIxOTRiY2QiLCJ1c2VySWQiOiI0ODQyMDcyMTcifQ==</vt:lpwstr>
  </property>
</Properties>
</file>