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项目编号：HJJS2026091401</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2026年信息技术部教学耗材采购项目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HJJS2026091401</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2026年信息技术部教学耗材采购项目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w:t>
      </w:r>
      <w:r>
        <w:rPr>
          <w:rFonts w:hint="eastAsia" w:ascii="仿宋" w:hAnsi="仿宋" w:eastAsia="仿宋" w:cs="仿宋"/>
          <w:i w:val="0"/>
          <w:caps w:val="0"/>
          <w:color w:val="444444"/>
          <w:spacing w:val="0"/>
          <w:sz w:val="24"/>
          <w:szCs w:val="24"/>
          <w:shd w:val="clear" w:color="auto" w:fill="FFFFFF"/>
          <w:lang w:eastAsia="zh-CN"/>
        </w:rPr>
        <w:t>5.1215</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11日（星期五）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1.截止时间：2026年9月14日9点00分（北京时间）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1.时间：2026年9月14日9点00分（北京时间）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w:t>
      </w:r>
      <w:r>
        <w:rPr>
          <w:rFonts w:hint="eastAsia" w:ascii="仿宋" w:hAnsi="仿宋" w:eastAsia="仿宋" w:cs="仿宋"/>
          <w:kern w:val="0"/>
          <w:sz w:val="24"/>
          <w:szCs w:val="24"/>
        </w:rPr>
        <w:t>：20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9月14日9点00分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i w:val="0"/>
          <w:caps w:val="0"/>
          <w:color w:val="444444"/>
          <w:spacing w:val="0"/>
          <w:sz w:val="24"/>
          <w:szCs w:val="24"/>
          <w:shd w:val="clear" w:color="auto" w:fill="FFFFFF"/>
          <w:lang w:eastAsia="zh-CN"/>
        </w:rPr>
        <w:t>5.1215</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2026年信息技术部教学耗材采购项目</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W w:w="100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819"/>
        <w:gridCol w:w="2496"/>
        <w:gridCol w:w="5113"/>
        <w:gridCol w:w="846"/>
        <w:gridCol w:w="791"/>
      </w:tblGrid>
      <w:tr w14:paraId="6F16B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FEB6A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序号</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0703B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货物名称</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9B179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规格型号</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0501B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单位</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61DFB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数量</w:t>
            </w:r>
          </w:p>
        </w:tc>
      </w:tr>
      <w:tr w14:paraId="644A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AD28F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02441B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LP-E6电池+充电器</w:t>
            </w:r>
          </w:p>
        </w:tc>
        <w:tc>
          <w:tcPr>
            <w:tcW w:w="5113" w:type="dxa"/>
            <w:tcBorders>
              <w:top w:val="single" w:color="000000" w:sz="4" w:space="0"/>
              <w:left w:val="single" w:color="000000" w:sz="4" w:space="0"/>
              <w:bottom w:val="single" w:color="000000" w:sz="4" w:space="0"/>
              <w:right w:val="single" w:color="000000" w:sz="4" w:space="0"/>
            </w:tcBorders>
            <w:shd w:val="clear"/>
            <w:noWrap/>
            <w:vAlign w:val="center"/>
          </w:tcPr>
          <w:p w14:paraId="659C3F3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沣标LP-E6三电池+智能三充【2400mAH】</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74928C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noWrap/>
            <w:vAlign w:val="center"/>
          </w:tcPr>
          <w:p w14:paraId="153D12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625CD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21F690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38E16D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相机LP-E6NH电池</w:t>
            </w:r>
          </w:p>
        </w:tc>
        <w:tc>
          <w:tcPr>
            <w:tcW w:w="5113" w:type="dxa"/>
            <w:tcBorders>
              <w:top w:val="single" w:color="000000" w:sz="4" w:space="0"/>
              <w:left w:val="single" w:color="000000" w:sz="4" w:space="0"/>
              <w:bottom w:val="single" w:color="000000" w:sz="4" w:space="0"/>
              <w:right w:val="single" w:color="000000" w:sz="4" w:space="0"/>
            </w:tcBorders>
            <w:shd w:val="clear"/>
            <w:noWrap/>
            <w:vAlign w:val="center"/>
          </w:tcPr>
          <w:p w14:paraId="0E0D99A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绿巨能（llano）相机LP-E6NH电池双电双充（收纳+快充）</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664A4B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noWrap/>
            <w:vAlign w:val="center"/>
          </w:tcPr>
          <w:p w14:paraId="2BD712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4F147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77B264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w:t>
            </w: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7A2242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SD内存卡</w:t>
            </w:r>
          </w:p>
        </w:tc>
        <w:tc>
          <w:tcPr>
            <w:tcW w:w="5113" w:type="dxa"/>
            <w:tcBorders>
              <w:top w:val="single" w:color="000000" w:sz="4" w:space="0"/>
              <w:left w:val="single" w:color="000000" w:sz="4" w:space="0"/>
              <w:bottom w:val="single" w:color="000000" w:sz="4" w:space="0"/>
              <w:right w:val="single" w:color="000000" w:sz="4" w:space="0"/>
            </w:tcBorders>
            <w:shd w:val="clear"/>
            <w:noWrap/>
            <w:vAlign w:val="center"/>
          </w:tcPr>
          <w:p w14:paraId="6D120930">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闪迪（SanDisk）512GB SD内存卡读速200MB/s 写速140MB/s</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7C6302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noWrap/>
            <w:vAlign w:val="center"/>
          </w:tcPr>
          <w:p w14:paraId="6A2CE1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0B486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0BDCDF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w:t>
            </w:r>
          </w:p>
        </w:tc>
        <w:tc>
          <w:tcPr>
            <w:tcW w:w="2496" w:type="dxa"/>
            <w:tcBorders>
              <w:top w:val="single" w:color="000000" w:sz="4" w:space="0"/>
              <w:left w:val="single" w:color="000000" w:sz="4" w:space="0"/>
              <w:bottom w:val="single" w:color="000000" w:sz="4" w:space="0"/>
              <w:right w:val="single" w:color="000000" w:sz="4" w:space="0"/>
            </w:tcBorders>
            <w:shd w:val="clear"/>
            <w:noWrap/>
            <w:vAlign w:val="center"/>
          </w:tcPr>
          <w:p w14:paraId="213D6F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 CF内存卡 </w:t>
            </w:r>
          </w:p>
        </w:tc>
        <w:tc>
          <w:tcPr>
            <w:tcW w:w="5113" w:type="dxa"/>
            <w:tcBorders>
              <w:top w:val="single" w:color="000000" w:sz="4" w:space="0"/>
              <w:left w:val="single" w:color="000000" w:sz="4" w:space="0"/>
              <w:bottom w:val="single" w:color="000000" w:sz="4" w:space="0"/>
              <w:right w:val="single" w:color="000000" w:sz="4" w:space="0"/>
            </w:tcBorders>
            <w:shd w:val="clear"/>
            <w:noWrap/>
            <w:vAlign w:val="center"/>
          </w:tcPr>
          <w:p w14:paraId="5AD9EDE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 闪迪（SanDisk）128GB CFast 2.0存储卡 读速525MB/s 写速450MB/s</w:t>
            </w:r>
          </w:p>
        </w:tc>
        <w:tc>
          <w:tcPr>
            <w:tcW w:w="846" w:type="dxa"/>
            <w:tcBorders>
              <w:top w:val="single" w:color="000000" w:sz="4" w:space="0"/>
              <w:left w:val="single" w:color="000000" w:sz="4" w:space="0"/>
              <w:bottom w:val="single" w:color="000000" w:sz="4" w:space="0"/>
              <w:right w:val="single" w:color="000000" w:sz="4" w:space="0"/>
            </w:tcBorders>
            <w:shd w:val="clear"/>
            <w:noWrap/>
            <w:vAlign w:val="center"/>
          </w:tcPr>
          <w:p w14:paraId="13C218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noWrap/>
            <w:vAlign w:val="center"/>
          </w:tcPr>
          <w:p w14:paraId="33A53C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504B3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55015B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238A1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主板电池</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D771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CR2032</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6D80B3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54828C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50</w:t>
            </w:r>
          </w:p>
        </w:tc>
      </w:tr>
      <w:tr w14:paraId="6283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2422DC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6</w:t>
            </w:r>
          </w:p>
        </w:tc>
        <w:tc>
          <w:tcPr>
            <w:tcW w:w="2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8D9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品士【智能降噪】无线领夹麦克风</w:t>
            </w:r>
          </w:p>
        </w:tc>
        <w:tc>
          <w:tcPr>
            <w:tcW w:w="5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69D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时尚款（一拖二）3.5mm接口</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041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A1A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78637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65C15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7</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9CFE8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绿联USB3.0CF读卡器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283F4C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支持CF/MS/SD/TF四卡同读 铝合金版</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536E0F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A11BF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6530B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4D29A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8</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0B912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绿联USB3.0高速CF读卡器 多功能合一读卡器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63559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支持CF/MS/SD/TF直插版</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00B23C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FC513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4FC5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5C3060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9</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BC014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有线麦克风</w:t>
            </w:r>
          </w:p>
        </w:tc>
        <w:tc>
          <w:tcPr>
            <w:tcW w:w="5113" w:type="dxa"/>
            <w:tcBorders>
              <w:top w:val="single" w:color="000000" w:sz="4" w:space="0"/>
              <w:left w:val="single" w:color="000000" w:sz="4" w:space="0"/>
              <w:bottom w:val="single" w:color="000000" w:sz="4" w:space="0"/>
              <w:right w:val="single" w:color="000000" w:sz="4" w:space="0"/>
            </w:tcBorders>
            <w:shd w:val="clear"/>
            <w:noWrap/>
            <w:vAlign w:val="center"/>
          </w:tcPr>
          <w:p w14:paraId="68E581A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全民K歌专用有线麦克风3.5接口加安卓TypeC转换头</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127D6D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1A4466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758E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19B315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54E03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摄像头</w:t>
            </w:r>
          </w:p>
        </w:tc>
        <w:tc>
          <w:tcPr>
            <w:tcW w:w="5113" w:type="dxa"/>
            <w:tcBorders>
              <w:top w:val="single" w:color="000000" w:sz="4" w:space="0"/>
              <w:left w:val="single" w:color="000000" w:sz="4" w:space="0"/>
              <w:bottom w:val="single" w:color="000000" w:sz="4" w:space="0"/>
              <w:right w:val="single" w:color="000000" w:sz="4" w:space="0"/>
            </w:tcBorders>
            <w:shd w:val="clear"/>
            <w:noWrap/>
            <w:vAlign w:val="center"/>
          </w:tcPr>
          <w:p w14:paraId="2982C2F2">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影石Insta360【旗舰新品】Link 2 ProLink2 Pro标准套装</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66DBF6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119C31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r>
      <w:tr w14:paraId="4742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1A6FB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11</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0389F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翻页笔</w:t>
            </w:r>
          </w:p>
        </w:tc>
        <w:tc>
          <w:tcPr>
            <w:tcW w:w="5113" w:type="dxa"/>
            <w:tcBorders>
              <w:top w:val="nil"/>
              <w:left w:val="nil"/>
              <w:bottom w:val="nil"/>
              <w:right w:val="nil"/>
            </w:tcBorders>
            <w:shd w:val="clear"/>
            <w:noWrap/>
            <w:vAlign w:val="bottom"/>
          </w:tcPr>
          <w:p w14:paraId="70D3EE1F">
            <w:pPr>
              <w:keepNext w:val="0"/>
              <w:keepLines w:val="0"/>
              <w:widowControl/>
              <w:suppressLineNumbers w:val="0"/>
              <w:jc w:val="left"/>
              <w:textAlignment w:val="bottom"/>
              <w:rPr>
                <w:rFonts w:hint="eastAsia" w:ascii="仿宋" w:hAnsi="仿宋" w:eastAsia="仿宋" w:cs="仿宋"/>
                <w:i w:val="0"/>
                <w:iCs w:val="0"/>
                <w:color w:val="1A1A1A"/>
                <w:sz w:val="28"/>
                <w:szCs w:val="28"/>
                <w:u w:val="none"/>
              </w:rPr>
            </w:pPr>
            <w:r>
              <w:rPr>
                <w:rFonts w:hint="eastAsia" w:ascii="仿宋" w:hAnsi="仿宋" w:eastAsia="仿宋" w:cs="仿宋"/>
                <w:i w:val="0"/>
                <w:iCs w:val="0"/>
                <w:color w:val="1A1A1A"/>
                <w:kern w:val="0"/>
                <w:sz w:val="28"/>
                <w:szCs w:val="28"/>
                <w:u w:val="none"/>
                <w:bdr w:val="none" w:color="auto" w:sz="0" w:space="0"/>
                <w:lang w:val="en-US" w:eastAsia="zh-CN" w:bidi="ar"/>
              </w:rPr>
              <w:t>京东京造 金属翻页笔100米远控</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33C28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52AC8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41CB6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15AEE5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12</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786B5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转换器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2F8D93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毕亚兹 HDMI转VGA线转换器  5米</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4CB5A6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54ED07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4FD2A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F5747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13</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4410F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寻线器</w:t>
            </w:r>
          </w:p>
        </w:tc>
        <w:tc>
          <w:tcPr>
            <w:tcW w:w="5113" w:type="dxa"/>
            <w:tcBorders>
              <w:top w:val="single" w:color="000000" w:sz="4" w:space="0"/>
              <w:left w:val="single" w:color="000000" w:sz="4" w:space="0"/>
              <w:bottom w:val="single" w:color="000000" w:sz="4" w:space="0"/>
              <w:right w:val="single" w:color="000000" w:sz="4" w:space="0"/>
            </w:tcBorders>
            <w:shd w:val="clear"/>
            <w:noWrap/>
            <w:vAlign w:val="center"/>
          </w:tcPr>
          <w:p w14:paraId="1F53B7D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山泽网络寻线仪寻线器 SZ-D666S</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6EDCCF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D3D95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r>
      <w:tr w14:paraId="15819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51BA9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14</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AB718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0.5全无氧铜网络</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227424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海康威视</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7E14C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箱</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44605D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3B312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8CB81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15</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76EAE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标签纸</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69775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DSB 2400枚80×100mm不干胶标签贴纸自粘性标贴 40枚/张 60张/包 </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72C8A0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包</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22656B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r>
      <w:tr w14:paraId="23F0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E9245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16</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7F8DD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37D3F8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7号电池</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556D4C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4726E5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25</w:t>
            </w:r>
          </w:p>
        </w:tc>
      </w:tr>
      <w:tr w14:paraId="49C9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C5E47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17</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57E2B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233406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5号碱性电池</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6B6C8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5F87F7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25</w:t>
            </w:r>
          </w:p>
        </w:tc>
      </w:tr>
      <w:tr w14:paraId="1316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3D039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18</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C6CC2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565F59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9V</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706515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634A78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2050B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DA2EA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19</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92761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无线路由</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0E878D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华为AX3pro【WiFi7升级版+3600M】</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DD522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6E2D2B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4A2F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1DA12B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20</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6AC12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0F42A2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M6*20螺丝带螺帽</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DBC18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E244D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25DC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232478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21</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E7A51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2B7864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M6*18螺丝</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1EF64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2BD8B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7E78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098931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22</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EFA6E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5E1B56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M4明装底盒螺丝</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58998D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1A4336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2F6E3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C3F0F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23</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1E39B9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DVD刻录机</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106737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联想DB85 外置DVD刻录机 8倍速  支持USB/Type-C接口 铝合金材质</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7E3580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21ED6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4E1D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5F9B6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24</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53E08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普联（TP-LINK） WiFi6企业级无线路由器</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508555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 AX3000 千兆网口 wifi穿墙/可变端口/AC管理 TL-XVR3000L易展版</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BBFE5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03B6B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05BB6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1D2738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25</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81D97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毕亚兹 USB3.2转Type-c数据传输线</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302326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 1.5米 </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1506A3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F177E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r>
      <w:tr w14:paraId="6B8DB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572F4E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26</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A54C8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绿联HDMI分割器四进一出4进1出分配器</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622CC5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4K高清4分屏</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A000D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6F95EF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r>
      <w:tr w14:paraId="2AD1B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5FE52B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27</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1608DB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汇博士4K超清教学变焦高拍仪</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6A2D5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【4K-1200万超清】（变焦放大）X80</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8C253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台</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4DCF96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r>
      <w:tr w14:paraId="76AA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77B35B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28</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37EB4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Maono闪克动圈麦克风</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C71FA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收音麦有线 PD200X黑色(悬臂支架款)</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7F0C41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台</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84010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w:t>
            </w:r>
          </w:p>
        </w:tc>
      </w:tr>
      <w:tr w14:paraId="7DD3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0409AB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29</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9A736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闪克（Sudotack）直播设备套装</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20C50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 E2+PD400X+MH601套装(配音录音)</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828D6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套</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5F396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r>
      <w:tr w14:paraId="50303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E4673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30</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CB9A1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HDMI线2.0版</w:t>
            </w:r>
          </w:p>
        </w:tc>
        <w:tc>
          <w:tcPr>
            <w:tcW w:w="5113" w:type="dxa"/>
            <w:tcBorders>
              <w:top w:val="nil"/>
              <w:left w:val="nil"/>
              <w:bottom w:val="nil"/>
              <w:right w:val="nil"/>
            </w:tcBorders>
            <w:shd w:val="clear"/>
            <w:noWrap/>
            <w:vAlign w:val="bottom"/>
          </w:tcPr>
          <w:p w14:paraId="3F39961F">
            <w:pPr>
              <w:keepNext w:val="0"/>
              <w:keepLines w:val="0"/>
              <w:widowControl/>
              <w:suppressLineNumbers w:val="0"/>
              <w:jc w:val="left"/>
              <w:textAlignment w:val="bottom"/>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绿联HDMI线2.0版 4K数字高清线10米</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65995D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A9249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5E187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03FA3B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31</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AB3B5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交换器</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06FD96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华为坤灵8口千兆交换机8口千兆电S110-8T以太网络网线分线器集线交换器</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D46A3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BC548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49C7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7EAAC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32</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F9FEB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主板电池</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51C2C3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CR2032</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74FDCF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25AF8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50</w:t>
            </w:r>
          </w:p>
        </w:tc>
      </w:tr>
      <w:tr w14:paraId="745F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0844FB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33</w:t>
            </w:r>
          </w:p>
        </w:tc>
        <w:tc>
          <w:tcPr>
            <w:tcW w:w="2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5E7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品士【智能降噪】无线领夹麦克风</w:t>
            </w:r>
          </w:p>
        </w:tc>
        <w:tc>
          <w:tcPr>
            <w:tcW w:w="5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A29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时尚款（一拖二）3.5mm接口</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99E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255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1278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51F209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34</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36778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雷掣U2 NVMe硬盘底座</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65AF4E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兼容M.2硬盘SATA硬盘底座U.2转USB smart读取器 黑色 U.2/M.2/SATA</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61C4C8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19BDFE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705E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4EA32B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35</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A5822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绿联USB3.0CF读卡器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5EA00E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支持CF/MS/SD/TF四卡同读 铝合金版</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4CA17B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2AEFF4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6D291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0DE646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36</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CF9F2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绿联USB3.0高速CF读卡器 多功能合一读卡器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05162A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支持CF/MS/SD/TF直插版</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6E4307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53EA17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5180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455C0A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37</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E2E3E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有线麦克风</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0BB544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全民K歌专用有线麦克风3.5接口加安卓TypeC转换头</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A1112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544E11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7EE8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2C103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38</w:t>
            </w:r>
          </w:p>
        </w:tc>
        <w:tc>
          <w:tcPr>
            <w:tcW w:w="2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F09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摄像头</w:t>
            </w:r>
          </w:p>
        </w:tc>
        <w:tc>
          <w:tcPr>
            <w:tcW w:w="5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FD4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影石Insta360【旗舰新品】Link 2 ProLink2 Pro标准套装</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159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9F7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r>
      <w:tr w14:paraId="3AF0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954AF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39</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1846D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手机稳定器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154F30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大疆DJI Osmo Mobile 8 手机稳定器  官方标配全能 Vlog 套装</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7975F2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22E61B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r>
      <w:tr w14:paraId="7FD10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170ED9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40</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FBA78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手机云台稳定器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935E2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浩瀚卓越（hohem）V3 Ultra 手机云台稳定器 </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23BC0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604400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r>
      <w:tr w14:paraId="1BF5D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79D4B4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41</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709F7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无线路由</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F1203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华为无线路由AX3 AX3000/高速千兆路由器</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62661D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0FF30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r>
      <w:tr w14:paraId="7760D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B43FC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42</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9D982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转接线</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90785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毕亚兹 USB3.0千兆有线网卡转RJ45网线标准版</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73063D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646526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r>
      <w:tr w14:paraId="262EB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7ACA85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43</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B3521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翻页笔</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A1D8F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京东京造 金属翻页笔100米远控</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8A7AA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28B22A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4823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56757E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44</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00A0F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转换器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101BD0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毕亚兹 HDMI转VGA线转换器  5米</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1DF6E1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842BF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3E7C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07227C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45</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F42CC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拓展坞</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FEE31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毕亚兹 多功能拓展坞八合一 </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FF104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134874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r>
      <w:tr w14:paraId="00D6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15250E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46</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428C1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视频线</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6CE65E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毕亚兹 HDMI2.1版高清视频线10米</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748857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DD753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417F6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C670A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47</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90FFE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有线话筒 </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9117D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御葵U780电容麦USB麦克风有线话筒 U780麦克风标准版</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C4E58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76DAA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2644C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137F6A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48</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D7F7A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0.5全无氧铜网络</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0EB6F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海康威视</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51662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箱</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1B388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2DB4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73AF42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49</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16189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标签纸</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7B469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DSB 2400枚80×100mm不干胶标签贴纸自粘性标贴 40枚/张 60张/包 </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4B536D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包</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6E65DB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r>
      <w:tr w14:paraId="527B6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400532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50</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1F21C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85F4E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7号电池</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1ABF4A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D06E7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25</w:t>
            </w:r>
          </w:p>
        </w:tc>
      </w:tr>
      <w:tr w14:paraId="5F42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256FCD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51</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9D36F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5E8677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5号碱性电池</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29805D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16F9D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25</w:t>
            </w:r>
          </w:p>
        </w:tc>
      </w:tr>
      <w:tr w14:paraId="5D2CE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94B4A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52</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1D83B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18D01A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9V</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414731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F6E52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357CD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0255DB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53</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80261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无线路由</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AF301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华为AX3pro【WiFi7升级版+3600M】</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0EC365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420F15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6</w:t>
            </w:r>
          </w:p>
        </w:tc>
      </w:tr>
      <w:tr w14:paraId="56949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63D48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54</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F0F03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15C8FA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M6*20螺丝带螺帽</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5BFC80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520F5A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6C6CF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79B28A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55</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0AEFD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4C154D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M6*18螺丝</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D69E4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6AB19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6EA01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2752BD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56</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7D617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52C165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M4明装底盒螺丝</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6F4A64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244576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4F706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5FEF4D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57</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653BF3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DVD刻录机</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54D434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联想DB85 外置DVD刻录机 8倍速  支持USB/Type-C接口 铝合金材质</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1628F8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575730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3D1E7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60BABA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58</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0C9209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普联（TP-LINK） WiFi6企业级无线路由器</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04584A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 AX3000 千兆网口 wifi穿墙/可变端口/AC管理 TL-XVR3000L易展版</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1559C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7781FA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5A493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FFCD8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59</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3A6BB4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毕亚兹 USB3.2转Type-c数据传输线</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22791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 1.5米 </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0054FB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17E02C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w:t>
            </w:r>
          </w:p>
        </w:tc>
      </w:tr>
      <w:tr w14:paraId="25B4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480BBE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60</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76221A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毕亚兹 多功能拓展坞</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6F4097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八合一 </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85A4B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4D9DD9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w:t>
            </w:r>
          </w:p>
        </w:tc>
      </w:tr>
      <w:tr w14:paraId="1416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32E539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61</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58BDDC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EMEET 壹秘PIXY超清4K双目AI智能云台电脑直播设备</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3205DC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支持Switch2 4K官方标配+桌面云台三脚架【组合装I】</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369786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套</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D0ED0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4C3A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266783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62</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481723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汇博士4K超清教学变焦高拍仪</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734EAF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【4K-1200万超清】（变焦放大）X80</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508752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台</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0B1D4B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w:t>
            </w:r>
          </w:p>
        </w:tc>
      </w:tr>
      <w:tr w14:paraId="2E648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vAlign w:val="center"/>
          </w:tcPr>
          <w:p w14:paraId="798FC4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63</w:t>
            </w:r>
          </w:p>
        </w:tc>
        <w:tc>
          <w:tcPr>
            <w:tcW w:w="2496" w:type="dxa"/>
            <w:tcBorders>
              <w:top w:val="single" w:color="000000" w:sz="4" w:space="0"/>
              <w:left w:val="single" w:color="000000" w:sz="4" w:space="0"/>
              <w:bottom w:val="single" w:color="000000" w:sz="4" w:space="0"/>
              <w:right w:val="single" w:color="000000" w:sz="4" w:space="0"/>
            </w:tcBorders>
            <w:shd w:val="clear"/>
            <w:vAlign w:val="center"/>
          </w:tcPr>
          <w:p w14:paraId="259784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闪克（Sudotack）直播设备套装</w:t>
            </w:r>
          </w:p>
        </w:tc>
        <w:tc>
          <w:tcPr>
            <w:tcW w:w="5113" w:type="dxa"/>
            <w:tcBorders>
              <w:top w:val="single" w:color="000000" w:sz="4" w:space="0"/>
              <w:left w:val="single" w:color="000000" w:sz="4" w:space="0"/>
              <w:bottom w:val="single" w:color="000000" w:sz="4" w:space="0"/>
              <w:right w:val="single" w:color="000000" w:sz="4" w:space="0"/>
            </w:tcBorders>
            <w:shd w:val="clear"/>
            <w:vAlign w:val="center"/>
          </w:tcPr>
          <w:p w14:paraId="0D0193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 xml:space="preserve"> E2+PD400X+MH601套装(配音录音)</w:t>
            </w:r>
          </w:p>
        </w:tc>
        <w:tc>
          <w:tcPr>
            <w:tcW w:w="846" w:type="dxa"/>
            <w:tcBorders>
              <w:top w:val="single" w:color="000000" w:sz="4" w:space="0"/>
              <w:left w:val="single" w:color="000000" w:sz="4" w:space="0"/>
              <w:bottom w:val="single" w:color="000000" w:sz="4" w:space="0"/>
              <w:right w:val="single" w:color="000000" w:sz="4" w:space="0"/>
            </w:tcBorders>
            <w:shd w:val="clear"/>
            <w:vAlign w:val="center"/>
          </w:tcPr>
          <w:p w14:paraId="116543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套</w:t>
            </w:r>
          </w:p>
        </w:tc>
        <w:tc>
          <w:tcPr>
            <w:tcW w:w="791" w:type="dxa"/>
            <w:tcBorders>
              <w:top w:val="single" w:color="000000" w:sz="4" w:space="0"/>
              <w:left w:val="single" w:color="000000" w:sz="4" w:space="0"/>
              <w:bottom w:val="single" w:color="000000" w:sz="4" w:space="0"/>
              <w:right w:val="single" w:color="000000" w:sz="4" w:space="0"/>
            </w:tcBorders>
            <w:shd w:val="clear"/>
            <w:vAlign w:val="center"/>
          </w:tcPr>
          <w:p w14:paraId="37F17E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w:t>
            </w:r>
          </w:p>
        </w:tc>
      </w:tr>
    </w:tbl>
    <w:p w14:paraId="62937B59">
      <w:pPr>
        <w:adjustRightInd w:val="0"/>
        <w:snapToGrid w:val="0"/>
        <w:spacing w:line="480" w:lineRule="exact"/>
        <w:rPr>
          <w:rFonts w:hint="eastAsia" w:ascii="仿宋" w:hAnsi="仿宋" w:eastAsia="仿宋" w:cs="仿宋"/>
          <w:b/>
          <w:bCs/>
          <w:sz w:val="28"/>
          <w:szCs w:val="28"/>
          <w:highlight w:val="none"/>
        </w:rPr>
      </w:pPr>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05F42F14">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20588"/>
      <w:bookmarkStart w:id="10" w:name="_Toc19967"/>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7D04A8D2">
      <w:pPr>
        <w:pStyle w:val="14"/>
        <w:spacing w:line="500" w:lineRule="exact"/>
        <w:rPr>
          <w:rFonts w:hint="eastAsia" w:ascii="仿宋" w:hAnsi="仿宋" w:eastAsia="仿宋" w:cs="仿宋"/>
          <w:b/>
          <w:bCs/>
          <w:sz w:val="28"/>
          <w:szCs w:val="28"/>
          <w:highlight w:val="none"/>
        </w:rPr>
      </w:pPr>
    </w:p>
    <w:p w14:paraId="59D878EF">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29A7F80C">
      <w:pPr>
        <w:pStyle w:val="65"/>
        <w:ind w:left="0" w:leftChars="0" w:firstLine="0" w:firstLineChars="0"/>
        <w:rPr>
          <w:rFonts w:hint="eastAsia" w:ascii="仿宋" w:hAnsi="仿宋" w:eastAsia="仿宋" w:cs="仿宋"/>
          <w:highlight w:val="none"/>
        </w:rPr>
      </w:pPr>
    </w:p>
    <w:p w14:paraId="14C9E376">
      <w:pPr>
        <w:widowControl/>
        <w:shd w:val="clear" w:color="auto" w:fill="FFFFFF"/>
        <w:ind w:firstLine="964" w:firstLineChars="200"/>
        <w:jc w:val="center"/>
        <w:rPr>
          <w:rFonts w:hint="eastAsia" w:ascii="仿宋" w:hAnsi="仿宋" w:eastAsia="仿宋" w:cs="仿宋"/>
          <w:b/>
          <w:sz w:val="48"/>
          <w:szCs w:val="48"/>
          <w:highlight w:val="none"/>
        </w:rPr>
      </w:pPr>
    </w:p>
    <w:p w14:paraId="75CADC07">
      <w:pPr>
        <w:widowControl/>
        <w:shd w:val="clear" w:color="auto" w:fill="FFFFFF"/>
        <w:jc w:val="center"/>
        <w:rPr>
          <w:rFonts w:hint="eastAsia" w:ascii="仿宋" w:hAnsi="仿宋" w:eastAsia="仿宋" w:cs="仿宋"/>
          <w:b/>
          <w:bCs/>
          <w:sz w:val="52"/>
          <w:szCs w:val="52"/>
          <w:highlight w:val="none"/>
          <w:lang w:eastAsia="zh-CN"/>
        </w:rPr>
      </w:pPr>
      <w:bookmarkStart w:id="12" w:name="_Toc24013"/>
      <w:bookmarkStart w:id="13" w:name="_Toc3074_WPSOffice_Level1"/>
      <w:r>
        <w:rPr>
          <w:rFonts w:hint="eastAsia" w:ascii="仿宋" w:hAnsi="仿宋" w:eastAsia="仿宋" w:cs="仿宋"/>
          <w:b/>
          <w:bCs/>
          <w:sz w:val="52"/>
          <w:szCs w:val="52"/>
          <w:highlight w:val="none"/>
          <w:lang w:eastAsia="zh-CN"/>
        </w:rPr>
        <w:t>2026年信息技术部教学耗材采购项目</w:t>
      </w:r>
    </w:p>
    <w:p w14:paraId="1BF5564C">
      <w:pPr>
        <w:jc w:val="center"/>
        <w:rPr>
          <w:rFonts w:hint="eastAsia" w:ascii="仿宋" w:hAnsi="仿宋" w:eastAsia="仿宋" w:cs="仿宋"/>
          <w:b/>
          <w:bCs/>
          <w:sz w:val="52"/>
          <w:szCs w:val="52"/>
          <w:highlight w:val="none"/>
        </w:rPr>
      </w:pPr>
      <w:bookmarkStart w:id="14" w:name="_Toc22143"/>
      <w:bookmarkStart w:id="15" w:name="_Toc16822"/>
      <w:bookmarkStart w:id="16" w:name="_Toc1716"/>
    </w:p>
    <w:p w14:paraId="5346A6C2">
      <w:pPr>
        <w:pStyle w:val="6"/>
        <w:rPr>
          <w:rFonts w:hint="eastAsia" w:ascii="仿宋" w:hAnsi="仿宋" w:eastAsia="仿宋" w:cs="仿宋"/>
          <w:b/>
          <w:bCs/>
          <w:sz w:val="52"/>
          <w:szCs w:val="52"/>
          <w:highlight w:val="none"/>
        </w:rPr>
      </w:pPr>
    </w:p>
    <w:p w14:paraId="6541F174">
      <w:pPr>
        <w:rPr>
          <w:rFonts w:hint="eastAsia" w:ascii="仿宋" w:hAnsi="仿宋" w:eastAsia="仿宋" w:cs="仿宋"/>
          <w:b/>
          <w:bCs/>
          <w:sz w:val="52"/>
          <w:szCs w:val="52"/>
          <w:highlight w:val="none"/>
        </w:rPr>
      </w:pPr>
    </w:p>
    <w:p w14:paraId="0650BCE5">
      <w:pPr>
        <w:pStyle w:val="6"/>
        <w:rPr>
          <w:rFonts w:hint="eastAsia" w:ascii="仿宋" w:hAnsi="仿宋" w:eastAsia="仿宋" w:cs="仿宋"/>
        </w:rPr>
      </w:pPr>
    </w:p>
    <w:p w14:paraId="43832DA4">
      <w:pPr>
        <w:pStyle w:val="8"/>
        <w:rPr>
          <w:rFonts w:hint="eastAsia" w:ascii="仿宋" w:hAnsi="仿宋" w:eastAsia="仿宋" w:cs="仿宋"/>
          <w:highlight w:val="none"/>
        </w:rPr>
      </w:pPr>
    </w:p>
    <w:p w14:paraId="05921664">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0CE09B89">
      <w:pPr>
        <w:rPr>
          <w:rFonts w:hint="eastAsia" w:ascii="仿宋" w:hAnsi="仿宋" w:eastAsia="仿宋" w:cs="仿宋"/>
          <w:highlight w:val="none"/>
        </w:rPr>
      </w:pPr>
    </w:p>
    <w:p w14:paraId="453E8A13">
      <w:pPr>
        <w:pStyle w:val="14"/>
        <w:spacing w:line="500" w:lineRule="exact"/>
        <w:ind w:firstLine="1440" w:firstLineChars="600"/>
        <w:rPr>
          <w:rFonts w:hint="eastAsia" w:ascii="仿宋" w:hAnsi="仿宋" w:eastAsia="仿宋" w:cs="仿宋"/>
          <w:sz w:val="24"/>
          <w:szCs w:val="24"/>
          <w:highlight w:val="none"/>
        </w:rPr>
      </w:pPr>
    </w:p>
    <w:p w14:paraId="06D071F3">
      <w:pPr>
        <w:pStyle w:val="14"/>
        <w:spacing w:line="500" w:lineRule="exact"/>
        <w:ind w:firstLine="1440" w:firstLineChars="600"/>
        <w:rPr>
          <w:rFonts w:hint="eastAsia" w:ascii="仿宋" w:hAnsi="仿宋" w:eastAsia="仿宋" w:cs="仿宋"/>
          <w:sz w:val="24"/>
          <w:szCs w:val="24"/>
          <w:highlight w:val="none"/>
        </w:rPr>
      </w:pPr>
    </w:p>
    <w:p w14:paraId="467929D2">
      <w:pPr>
        <w:pStyle w:val="14"/>
        <w:spacing w:line="500" w:lineRule="exact"/>
        <w:ind w:firstLine="686" w:firstLineChars="286"/>
        <w:rPr>
          <w:rFonts w:hint="eastAsia" w:ascii="仿宋" w:hAnsi="仿宋" w:eastAsia="仿宋" w:cs="仿宋"/>
          <w:sz w:val="24"/>
          <w:szCs w:val="24"/>
          <w:highlight w:val="none"/>
        </w:rPr>
      </w:pPr>
    </w:p>
    <w:p w14:paraId="160EF9C5">
      <w:pPr>
        <w:rPr>
          <w:rFonts w:hint="eastAsia" w:ascii="仿宋" w:hAnsi="仿宋" w:eastAsia="仿宋" w:cs="仿宋"/>
          <w:sz w:val="28"/>
          <w:szCs w:val="28"/>
          <w:highlight w:val="none"/>
        </w:rPr>
      </w:pPr>
    </w:p>
    <w:p w14:paraId="67A82053">
      <w:pPr>
        <w:ind w:firstLine="630" w:firstLineChars="300"/>
        <w:rPr>
          <w:rFonts w:hint="eastAsia" w:ascii="仿宋" w:hAnsi="仿宋" w:eastAsia="仿宋" w:cs="仿宋"/>
          <w:highlight w:val="none"/>
        </w:rPr>
      </w:pPr>
    </w:p>
    <w:p w14:paraId="250DE771">
      <w:pPr>
        <w:ind w:firstLine="630" w:firstLineChars="300"/>
        <w:rPr>
          <w:rFonts w:hint="eastAsia" w:ascii="仿宋" w:hAnsi="仿宋" w:eastAsia="仿宋" w:cs="仿宋"/>
          <w:highlight w:val="none"/>
        </w:rPr>
      </w:pPr>
    </w:p>
    <w:p w14:paraId="260C7DEB">
      <w:pPr>
        <w:rPr>
          <w:rFonts w:hint="eastAsia" w:ascii="仿宋" w:hAnsi="仿宋" w:eastAsia="仿宋" w:cs="仿宋"/>
          <w:b/>
          <w:bCs/>
          <w:sz w:val="32"/>
          <w:szCs w:val="32"/>
          <w:highlight w:val="none"/>
        </w:rPr>
      </w:pPr>
      <w:bookmarkStart w:id="17" w:name="_Toc14186"/>
    </w:p>
    <w:p w14:paraId="1CC98F94">
      <w:pPr>
        <w:ind w:firstLine="643" w:firstLineChars="200"/>
        <w:rPr>
          <w:rFonts w:hint="eastAsia" w:ascii="仿宋" w:hAnsi="仿宋" w:eastAsia="仿宋" w:cs="仿宋"/>
          <w:b/>
          <w:bCs/>
          <w:sz w:val="32"/>
          <w:szCs w:val="32"/>
          <w:highlight w:val="none"/>
        </w:rPr>
      </w:pPr>
    </w:p>
    <w:p w14:paraId="1676D018">
      <w:pPr>
        <w:ind w:firstLine="643" w:firstLineChars="200"/>
        <w:rPr>
          <w:rFonts w:hint="eastAsia" w:ascii="仿宋" w:hAnsi="仿宋" w:eastAsia="仿宋" w:cs="仿宋"/>
          <w:b/>
          <w:bCs/>
          <w:sz w:val="32"/>
          <w:szCs w:val="32"/>
          <w:highlight w:val="none"/>
          <w:lang w:val="en-US" w:eastAsia="zh-CN"/>
        </w:rPr>
      </w:pPr>
      <w:bookmarkStart w:id="18" w:name="_Toc15443"/>
      <w:bookmarkStart w:id="19" w:name="_Toc18891"/>
      <w:bookmarkStart w:id="20" w:name="_Toc1236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27B959CC">
      <w:pPr>
        <w:ind w:firstLine="643" w:firstLineChars="200"/>
        <w:rPr>
          <w:rFonts w:hint="eastAsia" w:ascii="仿宋" w:hAnsi="仿宋" w:eastAsia="仿宋" w:cs="仿宋"/>
          <w:b/>
          <w:bCs/>
          <w:sz w:val="32"/>
          <w:szCs w:val="32"/>
          <w:highlight w:val="none"/>
        </w:rPr>
      </w:pPr>
    </w:p>
    <w:p w14:paraId="447AF493">
      <w:pPr>
        <w:ind w:firstLine="643" w:firstLineChars="200"/>
        <w:rPr>
          <w:rFonts w:hint="eastAsia" w:ascii="仿宋" w:hAnsi="仿宋" w:eastAsia="仿宋" w:cs="仿宋"/>
          <w:b/>
          <w:bCs/>
          <w:sz w:val="32"/>
          <w:szCs w:val="32"/>
          <w:highlight w:val="none"/>
        </w:rPr>
      </w:pPr>
      <w:bookmarkStart w:id="21" w:name="_Toc27212"/>
      <w:bookmarkStart w:id="22" w:name="_Toc24334"/>
      <w:bookmarkStart w:id="23" w:name="_Toc17238"/>
      <w:bookmarkStart w:id="24" w:name="_Toc31988"/>
      <w:r>
        <w:rPr>
          <w:rFonts w:hint="eastAsia" w:ascii="仿宋" w:hAnsi="仿宋" w:eastAsia="仿宋" w:cs="仿宋"/>
          <w:b/>
          <w:bCs/>
          <w:sz w:val="32"/>
          <w:szCs w:val="32"/>
          <w:highlight w:val="none"/>
        </w:rPr>
        <w:t>供应商：（盖章）</w:t>
      </w:r>
      <w:bookmarkEnd w:id="21"/>
      <w:bookmarkEnd w:id="22"/>
      <w:bookmarkEnd w:id="23"/>
      <w:bookmarkEnd w:id="24"/>
    </w:p>
    <w:p w14:paraId="33722824">
      <w:pPr>
        <w:ind w:firstLine="643" w:firstLineChars="200"/>
        <w:rPr>
          <w:rFonts w:hint="eastAsia" w:ascii="仿宋" w:hAnsi="仿宋" w:eastAsia="仿宋" w:cs="仿宋"/>
          <w:b/>
          <w:bCs/>
          <w:sz w:val="32"/>
          <w:szCs w:val="32"/>
          <w:highlight w:val="none"/>
        </w:rPr>
      </w:pPr>
    </w:p>
    <w:p w14:paraId="0C551E42">
      <w:pPr>
        <w:ind w:firstLine="643" w:firstLineChars="200"/>
        <w:rPr>
          <w:rFonts w:hint="eastAsia" w:ascii="仿宋" w:hAnsi="仿宋" w:eastAsia="仿宋" w:cs="仿宋"/>
          <w:b/>
          <w:bCs/>
          <w:sz w:val="32"/>
          <w:szCs w:val="32"/>
          <w:highlight w:val="none"/>
        </w:rPr>
      </w:pPr>
      <w:bookmarkStart w:id="25" w:name="_Toc4445"/>
      <w:bookmarkStart w:id="26" w:name="_Toc17639"/>
      <w:bookmarkStart w:id="27" w:name="_Toc28021"/>
      <w:bookmarkStart w:id="28" w:name="_Toc16965"/>
      <w:r>
        <w:rPr>
          <w:rFonts w:hint="eastAsia" w:ascii="仿宋" w:hAnsi="仿宋" w:eastAsia="仿宋" w:cs="仿宋"/>
          <w:b/>
          <w:bCs/>
          <w:sz w:val="32"/>
          <w:szCs w:val="32"/>
          <w:highlight w:val="none"/>
        </w:rPr>
        <w:t>日  期：</w:t>
      </w:r>
      <w:bookmarkEnd w:id="25"/>
      <w:bookmarkEnd w:id="26"/>
      <w:bookmarkEnd w:id="27"/>
      <w:bookmarkEnd w:id="28"/>
    </w:p>
    <w:p w14:paraId="02BE78C5">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5126"/>
      <w:bookmarkStart w:id="30" w:name="_Toc24564"/>
      <w:bookmarkStart w:id="31" w:name="_Toc13391"/>
      <w:bookmarkStart w:id="32" w:name="_Toc31343"/>
    </w:p>
    <w:p w14:paraId="45928CE4">
      <w:pPr>
        <w:bidi w:val="0"/>
        <w:rPr>
          <w:rFonts w:hint="eastAsia" w:ascii="仿宋" w:hAnsi="仿宋" w:eastAsia="仿宋" w:cs="仿宋"/>
        </w:rPr>
      </w:pPr>
    </w:p>
    <w:p w14:paraId="738BC149">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099F9BB5">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0E1DBED1">
      <w:pPr>
        <w:pStyle w:val="66"/>
        <w:spacing w:after="220" w:line="240" w:lineRule="auto"/>
        <w:ind w:left="0"/>
        <w:jc w:val="center"/>
        <w:rPr>
          <w:rFonts w:hint="eastAsia" w:ascii="仿宋" w:hAnsi="仿宋" w:eastAsia="仿宋" w:cs="仿宋"/>
          <w:b/>
          <w:bCs/>
          <w:u w:val="none"/>
          <w:lang w:val="en-US"/>
        </w:rPr>
      </w:pPr>
      <w:bookmarkStart w:id="33" w:name="_Toc24309_WPSOffice_Level1"/>
      <w:bookmarkStart w:id="34" w:name="_Toc29443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5932A68C">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844BE54">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47791EA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5AA4890F">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6009D538">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02B45B9C">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A93B95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59384B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617FAF87">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69043C4D">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A5A3E4F">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4D2E0BD">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5950B418">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6671191D">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7BBB0D69">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219E71DD">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234335C3">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378464DC">
      <w:pPr>
        <w:pStyle w:val="66"/>
        <w:spacing w:after="500" w:line="240" w:lineRule="auto"/>
        <w:ind w:left="0"/>
        <w:jc w:val="center"/>
        <w:rPr>
          <w:rFonts w:hint="eastAsia" w:ascii="仿宋" w:hAnsi="仿宋" w:eastAsia="仿宋" w:cs="仿宋"/>
          <w:b/>
          <w:bCs/>
          <w:color w:val="000000"/>
          <w:u w:val="none"/>
        </w:rPr>
      </w:pPr>
    </w:p>
    <w:p w14:paraId="29F0115B">
      <w:pPr>
        <w:pStyle w:val="66"/>
        <w:spacing w:line="240" w:lineRule="auto"/>
        <w:ind w:left="0"/>
        <w:jc w:val="both"/>
        <w:rPr>
          <w:rFonts w:hint="eastAsia" w:ascii="仿宋" w:hAnsi="仿宋" w:eastAsia="仿宋" w:cs="仿宋"/>
          <w:b/>
          <w:bCs/>
          <w:color w:val="000000"/>
          <w:u w:val="none"/>
        </w:rPr>
      </w:pPr>
    </w:p>
    <w:p w14:paraId="5F2573D2">
      <w:pPr>
        <w:autoSpaceDE w:val="0"/>
        <w:autoSpaceDN w:val="0"/>
        <w:adjustRightInd w:val="0"/>
        <w:snapToGrid w:val="0"/>
        <w:spacing w:line="360" w:lineRule="exact"/>
        <w:rPr>
          <w:rFonts w:hint="eastAsia" w:ascii="仿宋" w:hAnsi="仿宋" w:eastAsia="仿宋" w:cs="仿宋"/>
          <w:b/>
          <w:bCs/>
          <w:kern w:val="0"/>
          <w:sz w:val="24"/>
          <w:highlight w:val="none"/>
        </w:rPr>
      </w:pPr>
    </w:p>
    <w:p w14:paraId="7B4EE210">
      <w:pPr>
        <w:jc w:val="center"/>
        <w:rPr>
          <w:rFonts w:hint="eastAsia" w:ascii="仿宋" w:hAnsi="仿宋" w:eastAsia="仿宋" w:cs="仿宋"/>
          <w:highlight w:val="none"/>
        </w:rPr>
      </w:pPr>
      <w:bookmarkStart w:id="35" w:name="_Toc5904"/>
      <w:bookmarkStart w:id="36" w:name="_Toc7552"/>
      <w:bookmarkStart w:id="37" w:name="_Toc30510"/>
      <w:bookmarkStart w:id="38" w:name="_Toc12129"/>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99F40AF">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2026年信息技术部教学耗材采购项目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1AE15AFF">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92F33">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918598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1D5BBBA">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089048C">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5F750D1">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0840F">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BC4F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83AD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0656A98B">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C027D">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4B1A1C">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77FFAD9">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C997D">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F7DB4EC">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F3FF1">
            <w:pPr>
              <w:jc w:val="center"/>
              <w:rPr>
                <w:rFonts w:hint="eastAsia" w:ascii="仿宋" w:hAnsi="仿宋" w:eastAsia="仿宋" w:cs="仿宋"/>
                <w:color w:val="000000"/>
                <w:sz w:val="24"/>
                <w:highlight w:val="none"/>
              </w:rPr>
            </w:pPr>
          </w:p>
        </w:tc>
      </w:tr>
      <w:tr w14:paraId="0E7B4B4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C44BB">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0C5216D0">
      <w:pPr>
        <w:rPr>
          <w:rFonts w:hint="eastAsia" w:ascii="仿宋" w:hAnsi="仿宋" w:eastAsia="仿宋" w:cs="仿宋"/>
          <w:b/>
          <w:bCs/>
          <w:sz w:val="24"/>
          <w:highlight w:val="none"/>
        </w:rPr>
      </w:pPr>
    </w:p>
    <w:p w14:paraId="035DFE90">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36A2011C">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706C3165">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50760600">
      <w:pPr>
        <w:pStyle w:val="9"/>
        <w:spacing w:line="360" w:lineRule="auto"/>
        <w:ind w:left="0" w:firstLine="480" w:firstLineChars="200"/>
        <w:rPr>
          <w:rFonts w:hint="eastAsia" w:ascii="仿宋" w:hAnsi="仿宋" w:eastAsia="仿宋" w:cs="仿宋"/>
          <w:sz w:val="24"/>
          <w:highlight w:val="none"/>
        </w:rPr>
      </w:pPr>
    </w:p>
    <w:p w14:paraId="77CD3D9E">
      <w:pPr>
        <w:pStyle w:val="9"/>
        <w:spacing w:line="360" w:lineRule="auto"/>
        <w:ind w:left="0" w:firstLine="480" w:firstLineChars="200"/>
        <w:rPr>
          <w:rFonts w:hint="eastAsia" w:ascii="仿宋" w:hAnsi="仿宋" w:eastAsia="仿宋" w:cs="仿宋"/>
          <w:sz w:val="24"/>
          <w:highlight w:val="none"/>
        </w:rPr>
      </w:pPr>
    </w:p>
    <w:p w14:paraId="11F31E66">
      <w:pPr>
        <w:pStyle w:val="9"/>
        <w:spacing w:line="360" w:lineRule="auto"/>
        <w:ind w:left="0" w:firstLine="480" w:firstLineChars="200"/>
        <w:rPr>
          <w:rFonts w:hint="eastAsia" w:ascii="仿宋" w:hAnsi="仿宋" w:eastAsia="仿宋" w:cs="仿宋"/>
          <w:sz w:val="24"/>
          <w:highlight w:val="none"/>
        </w:rPr>
      </w:pPr>
    </w:p>
    <w:p w14:paraId="2791F273">
      <w:pPr>
        <w:pStyle w:val="9"/>
        <w:spacing w:line="360" w:lineRule="auto"/>
        <w:ind w:left="0" w:firstLine="480" w:firstLineChars="200"/>
        <w:rPr>
          <w:rFonts w:hint="eastAsia" w:ascii="仿宋" w:hAnsi="仿宋" w:eastAsia="仿宋" w:cs="仿宋"/>
          <w:sz w:val="24"/>
          <w:highlight w:val="none"/>
        </w:rPr>
      </w:pPr>
    </w:p>
    <w:p w14:paraId="31E93798">
      <w:pPr>
        <w:pStyle w:val="9"/>
        <w:spacing w:line="360" w:lineRule="auto"/>
        <w:ind w:left="0" w:firstLine="480" w:firstLineChars="200"/>
        <w:rPr>
          <w:rFonts w:hint="eastAsia" w:ascii="仿宋" w:hAnsi="仿宋" w:eastAsia="仿宋" w:cs="仿宋"/>
          <w:sz w:val="24"/>
          <w:highlight w:val="none"/>
        </w:rPr>
      </w:pPr>
    </w:p>
    <w:p w14:paraId="18284463">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593368FE">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2A3470C">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578109A8">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156CB045">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2026年信息技术部教学耗材采购项目</w:t>
      </w:r>
    </w:p>
    <w:tbl>
      <w:tblPr>
        <w:tblStyle w:val="27"/>
        <w:tblW w:w="100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357"/>
        <w:gridCol w:w="4807"/>
        <w:gridCol w:w="764"/>
        <w:gridCol w:w="763"/>
        <w:gridCol w:w="791"/>
        <w:gridCol w:w="789"/>
      </w:tblGrid>
      <w:tr w14:paraId="0354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1E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A4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货物名称</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00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规格型号</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6D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BC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5A1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单价</w:t>
            </w: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CA9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小计</w:t>
            </w:r>
          </w:p>
        </w:tc>
      </w:tr>
      <w:tr w14:paraId="7DF4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50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CB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LP-E6电池+充电器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E349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沣标LP-E6三电池+智能三充【2400mAH】</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00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9A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33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8E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D66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89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62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相机LP-E6NH电池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77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绿巨能（llano）相机LP-E6NH电池双电双充（收纳+快充）</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EF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76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315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85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AFC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0F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B1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SD内存卡</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0A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闪迪（SanDisk）512GB SD内存卡读速200MB/s 写速140MB/s</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F4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19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6B7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44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B1F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AD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AA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CF内存卡 </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336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闪迪（SanDisk）128GB CFast 2.0存储卡 读速525MB/s 写速450MB/s</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78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386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FD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52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F5D7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A4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67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主板电池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CC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CR2032</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E5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99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9D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CF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A15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C5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3EF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品士【智能降噪】无线领夹麦克风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568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时尚款（一拖二）3.5mm接口</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9C8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183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6D1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E63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8447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3C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4A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绿联USB3.0CF读卡器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D3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支持CF/MS/SD/TF四卡同读 铝合金版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41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E6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34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AD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E6B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72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77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绿联USB3.0高速CF读卡器 多功能合一读卡器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77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支持CF/MS/SD/TF直插版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EB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40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B5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38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AEE5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7D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C1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4D3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全民K歌专用有线麦克风3.5接口加安卓TypeC转换头</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44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68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60B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795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D72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92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6F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摄像头</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D9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影石Insta360【旗舰新品】Link 2 ProLink2 Pro标准套装</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E4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CBF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EA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C35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732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EF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25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翻页笔</w:t>
            </w:r>
          </w:p>
        </w:tc>
        <w:tc>
          <w:tcPr>
            <w:tcW w:w="4807" w:type="dxa"/>
            <w:tcBorders>
              <w:top w:val="nil"/>
              <w:left w:val="nil"/>
              <w:bottom w:val="nil"/>
              <w:right w:val="nil"/>
            </w:tcBorders>
            <w:shd w:val="clear" w:color="auto" w:fill="auto"/>
            <w:noWrap/>
            <w:vAlign w:val="bottom"/>
          </w:tcPr>
          <w:p w14:paraId="2460B75E">
            <w:pPr>
              <w:keepNext w:val="0"/>
              <w:keepLines w:val="0"/>
              <w:widowControl/>
              <w:suppressLineNumbers w:val="0"/>
              <w:jc w:val="left"/>
              <w:textAlignment w:val="bottom"/>
              <w:rPr>
                <w:rFonts w:hint="eastAsia" w:ascii="仿宋" w:hAnsi="仿宋" w:eastAsia="仿宋" w:cs="仿宋"/>
                <w:i w:val="0"/>
                <w:iCs w:val="0"/>
                <w:color w:val="1A1A1A"/>
                <w:sz w:val="24"/>
                <w:szCs w:val="24"/>
                <w:u w:val="none"/>
              </w:rPr>
            </w:pPr>
            <w:r>
              <w:rPr>
                <w:rFonts w:hint="eastAsia" w:ascii="仿宋" w:hAnsi="仿宋" w:eastAsia="仿宋" w:cs="仿宋"/>
                <w:i w:val="0"/>
                <w:iCs w:val="0"/>
                <w:color w:val="1A1A1A"/>
                <w:kern w:val="0"/>
                <w:sz w:val="24"/>
                <w:szCs w:val="24"/>
                <w:u w:val="none"/>
                <w:lang w:val="en-US" w:eastAsia="zh-CN" w:bidi="ar"/>
              </w:rPr>
              <w:t>京东京造 金属翻页笔100米远控</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79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1E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7DA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DB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B94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29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A9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转换器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FF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HDMI转VGA线转换器  5米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48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F7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7F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23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2C77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CA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62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寻线器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76A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山泽网络寻线仪寻线器 SZ-D666S</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95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1A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9A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39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ED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37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D2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0.5全无氧铜网络</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1B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海康威视</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F5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E0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A7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476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30E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16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70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标签纸</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98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DSB 2400枚80×100mm不干胶标签贴纸自粘性标贴 40枚/张 60张/包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E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D7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9B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33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005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3F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14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FA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19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4A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B9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A2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7B2E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CD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D9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A2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5号碱性电池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CD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02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3F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5A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FC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B8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30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5C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9V</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88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BE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61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44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166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8E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6A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6D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华为AX3pro【WiFi7升级版+3600M】</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28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99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28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ED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088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4F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9A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7C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M6*20螺丝带螺帽</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35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BE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D0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31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A64D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35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1D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6E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M6*18螺丝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7C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2A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FB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2F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4298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59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51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E1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M4明装底盒螺丝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3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92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D8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49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02CB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6B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14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DVD刻录机</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E2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联想DB85 外置DVD刻录机 8倍速  支持USB/Type-C接口 铝合金材质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C1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AA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8E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62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997F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99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9A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普联（TP-LINK） WiFi6企业级无线路由器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03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AX3000 千兆网口 wifi穿墙/可变端口/AC管理 TL-XVR3000L易展版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93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8B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7F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A6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ED6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88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30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USB3.2转Type-c数据传输线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1E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1.5米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62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57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07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CB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7ED0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FF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B3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绿联HDMI分割器四进一出4进1出分配器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AF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4K高清4分屏</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54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1D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F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6E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D5D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07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A3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汇博士4K超清教学变焦高拍仪</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7D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【4K-1200万超清】（变焦放大）X80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CF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AF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1F7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57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0919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C7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E5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Maono闪克动圈麦克风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C9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收音麦有线 PD200X黑色(悬臂支架款)</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98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BE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D7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85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38D9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DF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69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闪克（Sudotack）直播设备套装</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DF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E2+PD400X+MH601套装(配音录音)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7D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C9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8D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7B8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536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FF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8D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HDMI线2.0版</w:t>
            </w:r>
          </w:p>
        </w:tc>
        <w:tc>
          <w:tcPr>
            <w:tcW w:w="4807" w:type="dxa"/>
            <w:tcBorders>
              <w:top w:val="nil"/>
              <w:left w:val="nil"/>
              <w:bottom w:val="nil"/>
              <w:right w:val="nil"/>
            </w:tcBorders>
            <w:shd w:val="clear" w:color="auto" w:fill="auto"/>
            <w:noWrap/>
            <w:vAlign w:val="bottom"/>
          </w:tcPr>
          <w:p w14:paraId="5E03912E">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绿联HDMI线2.0版 4K数字高清线10米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35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B9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5D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F5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5964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44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73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交换器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4B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华为坤灵8口千兆交换机8口千兆电S110-8T以太网络网线分线器集线交换器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C4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DA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C38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4C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4FDD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8C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CE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主板电池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DE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CR2032</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D1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B8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91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B5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A672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7B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909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品士【智能降噪】无线领夹麦克风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24D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时尚款（一拖二）3.5mm接口</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2B8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C1F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86B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F47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1084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2C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A9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雷掣U2 NVMe硬盘底座</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C4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兼容M.2硬盘SATA硬盘底座U.2转USB smart读取器 黑色 U.2/M.2/SATA</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4F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CB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D5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DC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D32E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F9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08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绿联USB3.0CF读卡器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E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支持CF/MS/SD/TF四卡同读 铝合金版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78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78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35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6C9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081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5C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49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绿联USB3.0高速CF读卡器 多功能合一读卡器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67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支持CF/MS/SD/TF直插版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8F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41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B2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0C6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82AF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4E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C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7E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全民K歌专用有线麦克风3.5接口加安卓TypeC转换头</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6A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E7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589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B4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19B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AB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6D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摄像头</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B9F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影石Insta360【旗舰新品】Link 2 ProLink2 Pro标准套装</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B10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9C5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EB5A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744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97F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AF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84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手机稳定器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8F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大疆DJI Osmo Mobile 8 手机稳定器  官方标配全能 Vlog 套装</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49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F8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15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51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DE0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47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03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手机云台稳定器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EC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浩瀚卓越（hohem）V3 Ultra 手机云台稳定器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C7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B3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32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36B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50DC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0F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28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59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华为无线路由AX3 AX3000/高速千兆路由器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C1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CE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26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C1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ED07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57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AF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转接线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15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USB3.0千兆有线网卡转RJ45网线标准版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EA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32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B2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A1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FE31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2E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E1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翻页笔</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97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京东京造 金属翻页笔100米远控</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B0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8F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B5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3A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93E1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B5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1A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转换器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D8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HDMI转VGA线转换器  5米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EB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C1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E5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CBD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7CA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33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63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拓展坞</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EB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毕亚兹 多功能拓展坞八合一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63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E9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40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9B1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C7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34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5E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40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HDMI2.1版高清视频线10米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3B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F0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A6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079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3C46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7D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BA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有线话筒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44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御葵U780电容麦USB麦克风有线话筒 U780麦克风标准版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BC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30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DF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039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966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CC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62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0.5全无氧铜网络</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E0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海康威视</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F7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06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83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26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B37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21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4E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标签纸</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EB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DSB 2400枚80×100mm不干胶标签贴纸自粘性标贴 40枚/张 60张/包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75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C9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B3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F9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E3C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EA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14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83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DA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9A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49C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C2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E24A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3A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DB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D2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5号碱性电池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36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B6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AB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60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177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DA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43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EA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9V</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65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4F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77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6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703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B3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91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8A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华为AX3pro【WiFi7升级版+3600M】</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97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9C8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4C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38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1770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CD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F5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48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M6*20螺丝带螺帽</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53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80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89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4ED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F18C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A0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11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56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M6*18螺丝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EC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37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96F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3E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8713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4B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5B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CE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M4明装底盒螺丝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45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4C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A59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F6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C2A3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99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42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DVD刻录机</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5E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联想DB85 外置DVD刻录机 8倍速  支持USB/Type-C接口 铝合金材质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41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40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E0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07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11DD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49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84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普联（TP-LINK） WiFi6企业级无线路由器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D5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AX3000 千兆网口 wifi穿墙/可变端口/AC管理 TL-XVR3000L易展版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44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FD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39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430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A95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38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7E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USB3.2转Type-c数据传输线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5C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1.5米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A2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E1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CC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4D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5EC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57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0B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多功能拓展坞</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5E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八合一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DF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11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06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46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143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D5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A7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EMEET 壹秘PIXY超清4K双目AI智能云台电脑直播设备</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8D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支持Switch2 4K官方标配+桌面云台三脚架【组合装I】</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1A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83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DB7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A4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B062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8D9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23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汇博士4K超清教学变焦高拍仪</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3F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【4K-1200万超清】（变焦放大）X80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7A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E0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EA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9B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CE9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9F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F6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闪克（Sudotack）直播设备套装</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93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E2+PD400X+MH601套装(配音录音)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A1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35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8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A8B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5D13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9693D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w:t>
            </w:r>
          </w:p>
        </w:tc>
        <w:tc>
          <w:tcPr>
            <w:tcW w:w="1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069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56BED314">
      <w:pPr>
        <w:rPr>
          <w:rFonts w:hint="eastAsia" w:ascii="仿宋" w:hAnsi="仿宋" w:eastAsia="仿宋" w:cs="仿宋"/>
          <w:sz w:val="28"/>
          <w:szCs w:val="28"/>
          <w:lang w:eastAsia="zh-CN"/>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bookmarkStart w:id="66" w:name="_GoBack"/>
      <w:bookmarkEnd w:id="66"/>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387243260"/>
      <w:bookmarkStart w:id="42" w:name="_Toc413248726"/>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4500_WPSOffice_Level1"/>
      <w:bookmarkStart w:id="46" w:name="_Toc1926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1442_WPSOffice_Level1"/>
      <w:bookmarkStart w:id="48" w:name="_Toc1729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2486_WPSOffice_Level1"/>
      <w:bookmarkStart w:id="50"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1988_WPSOffice_Level1"/>
      <w:bookmarkStart w:id="52" w:name="_Toc9429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23037_WPSOffice_Level1"/>
      <w:bookmarkStart w:id="56" w:name="_Toc337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2685_WPSOffice_Level1"/>
      <w:bookmarkStart w:id="58" w:name="_Toc13271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5702_WPSOffice_Level1"/>
      <w:bookmarkStart w:id="60" w:name="_Toc1268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2050"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10854_WPSOffice_Level1"/>
      <w:bookmarkStart w:id="65" w:name="_Toc2770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2051"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2052"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5EF2990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08A2BA1">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229285CB">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641F8EFB">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4E33614A">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527FDC9F">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1454ACEF">
      <w:pPr>
        <w:spacing w:line="360" w:lineRule="auto"/>
        <w:rPr>
          <w:rFonts w:hint="eastAsia" w:ascii="仿宋" w:hAnsi="仿宋" w:eastAsia="仿宋" w:cs="仿宋"/>
          <w:bCs/>
          <w:sz w:val="28"/>
          <w:szCs w:val="28"/>
          <w:u w:val="single"/>
          <w:lang w:val="en-US" w:eastAsia="zh-CN"/>
        </w:rPr>
      </w:pPr>
    </w:p>
    <w:p w14:paraId="401819C0">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11F754B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0C95204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4E0FF10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7242111C">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63B028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3BFCB1B9">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178E60CE">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7D0C70D6">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086B904C">
      <w:pPr>
        <w:tabs>
          <w:tab w:val="left" w:pos="854"/>
        </w:tabs>
        <w:spacing w:line="360" w:lineRule="auto"/>
        <w:rPr>
          <w:rFonts w:hint="eastAsia" w:ascii="仿宋" w:hAnsi="仿宋" w:eastAsia="仿宋" w:cs="仿宋"/>
          <w:bCs/>
          <w:sz w:val="28"/>
          <w:szCs w:val="28"/>
        </w:rPr>
      </w:pPr>
    </w:p>
    <w:p w14:paraId="3D6E4FE4">
      <w:pPr>
        <w:tabs>
          <w:tab w:val="left" w:pos="854"/>
        </w:tabs>
        <w:spacing w:line="360" w:lineRule="auto"/>
        <w:rPr>
          <w:rFonts w:hint="eastAsia" w:ascii="仿宋" w:hAnsi="仿宋" w:eastAsia="仿宋" w:cs="仿宋"/>
          <w:bCs/>
          <w:sz w:val="28"/>
          <w:szCs w:val="28"/>
        </w:rPr>
      </w:pPr>
    </w:p>
    <w:p w14:paraId="2D3E749D">
      <w:pPr>
        <w:spacing w:line="520" w:lineRule="exact"/>
        <w:jc w:val="right"/>
        <w:rPr>
          <w:rFonts w:hint="eastAsia" w:ascii="仿宋" w:hAnsi="仿宋" w:eastAsia="仿宋" w:cs="仿宋"/>
          <w:color w:val="auto"/>
          <w:sz w:val="28"/>
          <w:szCs w:val="28"/>
          <w:highlight w:val="none"/>
          <w:u w:val="single"/>
        </w:rPr>
      </w:pPr>
    </w:p>
    <w:p w14:paraId="44002D98">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2749F27A">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58673BCA">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374FDB85">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0ED1130F">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2026年信息技术部教学耗材采购项目</w:t>
      </w:r>
      <w:r>
        <w:rPr>
          <w:rFonts w:hint="eastAsia" w:ascii="仿宋" w:hAnsi="仿宋" w:eastAsia="仿宋" w:cs="仿宋"/>
          <w:sz w:val="28"/>
          <w:szCs w:val="28"/>
          <w:u w:val="single"/>
        </w:rPr>
        <w:t xml:space="preserve">                                                    </w:t>
      </w:r>
    </w:p>
    <w:p w14:paraId="1126556D">
      <w:pPr>
        <w:spacing w:line="360" w:lineRule="auto"/>
        <w:rPr>
          <w:rFonts w:hint="eastAsia" w:ascii="仿宋" w:hAnsi="仿宋" w:eastAsia="仿宋" w:cs="仿宋"/>
          <w:sz w:val="28"/>
          <w:szCs w:val="28"/>
        </w:rPr>
      </w:pPr>
    </w:p>
    <w:p w14:paraId="12A923EA">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9CDF4B9">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7D8B4A1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05404D5C">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2BEFA0AC">
      <w:pPr>
        <w:spacing w:line="500" w:lineRule="exact"/>
        <w:ind w:firstLine="560" w:firstLineChars="200"/>
        <w:rPr>
          <w:rFonts w:hint="eastAsia" w:ascii="仿宋" w:hAnsi="仿宋" w:eastAsia="仿宋" w:cs="仿宋"/>
          <w:color w:val="000000"/>
          <w:sz w:val="28"/>
          <w:szCs w:val="28"/>
        </w:rPr>
      </w:pPr>
    </w:p>
    <w:p w14:paraId="4CBA1D89">
      <w:pPr>
        <w:spacing w:line="500" w:lineRule="exact"/>
        <w:ind w:firstLine="560" w:firstLineChars="200"/>
        <w:rPr>
          <w:rFonts w:hint="eastAsia" w:ascii="仿宋" w:hAnsi="仿宋" w:eastAsia="仿宋" w:cs="仿宋"/>
          <w:color w:val="000000"/>
          <w:sz w:val="28"/>
          <w:szCs w:val="28"/>
        </w:rPr>
      </w:pPr>
    </w:p>
    <w:p w14:paraId="4E1052B8">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060A376C">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79A099CA">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30C05B67">
      <w:pPr>
        <w:ind w:firstLine="560" w:firstLineChars="200"/>
        <w:rPr>
          <w:rFonts w:hint="eastAsia" w:ascii="仿宋" w:hAnsi="仿宋" w:eastAsia="仿宋" w:cs="仿宋"/>
          <w:sz w:val="28"/>
          <w:szCs w:val="28"/>
        </w:rPr>
      </w:pPr>
    </w:p>
    <w:p w14:paraId="2CF542C1">
      <w:pPr>
        <w:jc w:val="center"/>
        <w:rPr>
          <w:rFonts w:hint="eastAsia" w:ascii="仿宋" w:hAnsi="仿宋" w:eastAsia="仿宋" w:cs="仿宋"/>
          <w:sz w:val="36"/>
          <w:szCs w:val="36"/>
        </w:rPr>
      </w:pPr>
    </w:p>
    <w:p w14:paraId="0CD24B1F">
      <w:pPr>
        <w:jc w:val="center"/>
        <w:rPr>
          <w:rFonts w:hint="eastAsia" w:ascii="仿宋" w:hAnsi="仿宋" w:eastAsia="仿宋" w:cs="仿宋"/>
          <w:sz w:val="36"/>
          <w:szCs w:val="36"/>
        </w:rPr>
      </w:pPr>
    </w:p>
    <w:p w14:paraId="73E09ECA">
      <w:pPr>
        <w:jc w:val="center"/>
        <w:rPr>
          <w:rFonts w:hint="eastAsia" w:ascii="仿宋" w:hAnsi="仿宋" w:eastAsia="仿宋" w:cs="仿宋"/>
          <w:sz w:val="36"/>
          <w:szCs w:val="36"/>
        </w:rPr>
      </w:pPr>
    </w:p>
    <w:p w14:paraId="62C46095">
      <w:pPr>
        <w:pStyle w:val="17"/>
        <w:rPr>
          <w:rFonts w:hint="eastAsia" w:ascii="仿宋" w:hAnsi="仿宋" w:eastAsia="仿宋" w:cs="仿宋"/>
          <w:sz w:val="36"/>
          <w:szCs w:val="36"/>
        </w:rPr>
      </w:pPr>
    </w:p>
    <w:p w14:paraId="2811FB00">
      <w:pPr>
        <w:pStyle w:val="17"/>
        <w:rPr>
          <w:rFonts w:hint="eastAsia" w:ascii="仿宋" w:hAnsi="仿宋" w:eastAsia="仿宋" w:cs="仿宋"/>
          <w:sz w:val="36"/>
          <w:szCs w:val="36"/>
        </w:rPr>
      </w:pPr>
    </w:p>
    <w:p w14:paraId="24830625">
      <w:pPr>
        <w:pStyle w:val="17"/>
        <w:rPr>
          <w:rFonts w:hint="eastAsia" w:ascii="仿宋" w:hAnsi="仿宋" w:eastAsia="仿宋" w:cs="仿宋"/>
          <w:sz w:val="36"/>
          <w:szCs w:val="36"/>
        </w:rPr>
      </w:pPr>
    </w:p>
    <w:p w14:paraId="35F94D0D">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5AB13777">
      <w:pPr>
        <w:rPr>
          <w:rFonts w:hint="eastAsia" w:ascii="仿宋" w:hAnsi="仿宋" w:eastAsia="仿宋" w:cs="仿宋"/>
          <w:sz w:val="24"/>
          <w:szCs w:val="24"/>
        </w:rPr>
      </w:pPr>
    </w:p>
    <w:p w14:paraId="32D9BF4A">
      <w:pPr>
        <w:rPr>
          <w:rFonts w:hint="eastAsia" w:ascii="仿宋" w:hAnsi="仿宋" w:eastAsia="仿宋" w:cs="仿宋"/>
          <w:sz w:val="28"/>
          <w:szCs w:val="28"/>
        </w:rPr>
      </w:pPr>
      <w:r>
        <w:rPr>
          <w:rFonts w:hint="eastAsia" w:ascii="仿宋" w:hAnsi="仿宋" w:eastAsia="仿宋" w:cs="仿宋"/>
          <w:sz w:val="28"/>
          <w:szCs w:val="28"/>
        </w:rPr>
        <w:t>一、技术部分</w:t>
      </w:r>
    </w:p>
    <w:p w14:paraId="49B51DA4">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6CE3534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1B72B0A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45595A4A">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64376E4B">
      <w:pPr>
        <w:rPr>
          <w:rFonts w:hint="eastAsia" w:ascii="仿宋" w:hAnsi="仿宋" w:eastAsia="仿宋" w:cs="仿宋"/>
          <w:sz w:val="28"/>
          <w:szCs w:val="28"/>
        </w:rPr>
      </w:pPr>
      <w:r>
        <w:rPr>
          <w:rFonts w:hint="eastAsia" w:ascii="仿宋" w:hAnsi="仿宋" w:eastAsia="仿宋" w:cs="仿宋"/>
          <w:sz w:val="28"/>
          <w:szCs w:val="28"/>
        </w:rPr>
        <w:t>二、商务部分</w:t>
      </w:r>
    </w:p>
    <w:p w14:paraId="4285C75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2BC7919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5D692197">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1FB63A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6EF5790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21F06A3A">
      <w:pPr>
        <w:ind w:firstLine="560" w:firstLineChars="200"/>
        <w:rPr>
          <w:rFonts w:hint="eastAsia" w:ascii="仿宋" w:hAnsi="仿宋" w:eastAsia="仿宋" w:cs="仿宋"/>
          <w:sz w:val="28"/>
          <w:szCs w:val="28"/>
        </w:rPr>
      </w:pPr>
    </w:p>
    <w:p w14:paraId="38329946">
      <w:pPr>
        <w:pStyle w:val="17"/>
        <w:rPr>
          <w:rFonts w:hint="eastAsia" w:ascii="仿宋" w:hAnsi="仿宋" w:eastAsia="仿宋" w:cs="仿宋"/>
          <w:sz w:val="28"/>
          <w:szCs w:val="28"/>
        </w:rPr>
      </w:pPr>
    </w:p>
    <w:p w14:paraId="6D8BF167">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3782">
    <w:pPr>
      <w:pStyle w:val="17"/>
      <w:jc w:val="center"/>
      <w:rPr>
        <w:rFonts w:hint="default" w:eastAsia="宋体"/>
        <w:lang w:val="en-US" w:eastAsia="zh-CN"/>
      </w:rPr>
    </w:pPr>
    <w:r>
      <w:rPr>
        <w:sz w:val="18"/>
      </w:rPr>
      <w:pict>
        <v:shape id="文本框 4" o:spid="_x0000_s410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6F985DCE">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0650">
    <w:pPr>
      <w:pStyle w:val="17"/>
      <w:jc w:val="center"/>
      <w:rPr>
        <w:rFonts w:hint="default" w:eastAsia="宋体"/>
        <w:lang w:val="en-US" w:eastAsia="zh-CN"/>
      </w:rPr>
    </w:pPr>
    <w:r>
      <w:rPr>
        <w:sz w:val="18"/>
      </w:rPr>
      <w:pict>
        <v:shape id="文本框 5" o:spid="_x0000_s410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29ECB0C5">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4099"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A2D4922"/>
    <w:rsid w:val="1B3E0FBC"/>
    <w:rsid w:val="1B505038"/>
    <w:rsid w:val="1B83492B"/>
    <w:rsid w:val="1BDE7872"/>
    <w:rsid w:val="1C0E5830"/>
    <w:rsid w:val="1C912F6B"/>
    <w:rsid w:val="1D19212B"/>
    <w:rsid w:val="1D374168"/>
    <w:rsid w:val="1D5D067E"/>
    <w:rsid w:val="1D800675"/>
    <w:rsid w:val="1DC41752"/>
    <w:rsid w:val="1DD151EA"/>
    <w:rsid w:val="1E1F0897"/>
    <w:rsid w:val="1EC604F1"/>
    <w:rsid w:val="1F3A235C"/>
    <w:rsid w:val="1F770F14"/>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284684"/>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BA2642"/>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D244C8"/>
    <w:rsid w:val="79AC1C2C"/>
    <w:rsid w:val="79DC4296"/>
    <w:rsid w:val="7A3A3038"/>
    <w:rsid w:val="7AB001D5"/>
    <w:rsid w:val="7AB74ABF"/>
    <w:rsid w:val="7B454A69"/>
    <w:rsid w:val="7B634A58"/>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9" textRotate="1"/>
    <customShpInfo spid="_x0000_s2050"/>
    <customShpInfo spid="_x0000_s2051"/>
    <customShpInfo spid="_x0000_s2052"/>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26</Pages>
  <Words>4196</Words>
  <Characters>4534</Characters>
  <Lines>85</Lines>
  <Paragraphs>24</Paragraphs>
  <TotalTime>4</TotalTime>
  <ScaleCrop>false</ScaleCrop>
  <LinksUpToDate>false</LinksUpToDate>
  <CharactersWithSpaces>4949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2026-09-08T00:34:47Z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